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BD53C" w14:textId="68426E13" w:rsidR="00887C9D" w:rsidRDefault="003F58FE" w:rsidP="003F58FE">
      <w:pPr>
        <w:jc w:val="center"/>
        <w:rPr>
          <w:b/>
          <w:bCs/>
        </w:rPr>
      </w:pPr>
      <w:r w:rsidRPr="003F58FE">
        <w:rPr>
          <w:b/>
          <w:bCs/>
          <w:lang w:val="en-US"/>
        </w:rPr>
        <w:t>TECHNICAL SPECIFICATION</w:t>
      </w:r>
      <w:r>
        <w:rPr>
          <w:b/>
          <w:bCs/>
        </w:rPr>
        <w:t xml:space="preserve"> </w:t>
      </w:r>
      <w:r w:rsidRPr="003F58FE">
        <w:rPr>
          <w:b/>
          <w:bCs/>
          <w:lang w:val="en-GB"/>
        </w:rPr>
        <w:t>UKR240</w:t>
      </w:r>
      <w:r w:rsidRPr="003F58FE">
        <w:rPr>
          <w:b/>
          <w:bCs/>
        </w:rPr>
        <w:t>9</w:t>
      </w:r>
      <w:r w:rsidRPr="003F58FE">
        <w:rPr>
          <w:b/>
          <w:bCs/>
          <w:lang w:val="en-GB"/>
        </w:rPr>
        <w:t>_2025_</w:t>
      </w:r>
      <w:r w:rsidRPr="003F58FE">
        <w:rPr>
          <w:b/>
          <w:bCs/>
        </w:rPr>
        <w:t>002</w:t>
      </w:r>
    </w:p>
    <w:p w14:paraId="15E971C4" w14:textId="3A69B16D" w:rsidR="003F58FE" w:rsidRDefault="003F58FE" w:rsidP="003F58FE">
      <w:pPr>
        <w:jc w:val="center"/>
        <w:rPr>
          <w:b/>
          <w:bCs/>
          <w:lang w:val="en-US"/>
        </w:rPr>
      </w:pPr>
      <w:r>
        <w:rPr>
          <w:b/>
          <w:bCs/>
          <w:lang w:val="en-US"/>
        </w:rPr>
        <w:t>List of Terms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3F58FE" w14:paraId="6AC93597" w14:textId="77777777" w:rsidTr="003F58FE">
        <w:tc>
          <w:tcPr>
            <w:tcW w:w="4814" w:type="dxa"/>
          </w:tcPr>
          <w:p w14:paraId="15CFE1E4" w14:textId="0D13C81D" w:rsidR="003F58FE" w:rsidRPr="003F58FE" w:rsidRDefault="003F58FE" w:rsidP="003F58FE">
            <w:pPr>
              <w:jc w:val="center"/>
              <w:rPr>
                <w:b/>
                <w:bCs/>
                <w:lang w:val="en-US"/>
              </w:rPr>
            </w:pPr>
            <w:r w:rsidRPr="003F58FE">
              <w:rPr>
                <w:b/>
                <w:bCs/>
                <w:lang w:val="en-US"/>
              </w:rPr>
              <w:t>EN</w:t>
            </w:r>
          </w:p>
        </w:tc>
        <w:tc>
          <w:tcPr>
            <w:tcW w:w="4815" w:type="dxa"/>
          </w:tcPr>
          <w:p w14:paraId="6319AB30" w14:textId="2767BAD3" w:rsidR="003F58FE" w:rsidRPr="003F58FE" w:rsidRDefault="003F58FE" w:rsidP="003F58FE">
            <w:pPr>
              <w:jc w:val="center"/>
              <w:rPr>
                <w:b/>
                <w:bCs/>
              </w:rPr>
            </w:pPr>
            <w:r w:rsidRPr="003F58FE">
              <w:rPr>
                <w:b/>
                <w:bCs/>
              </w:rPr>
              <w:t>УКР</w:t>
            </w:r>
          </w:p>
        </w:tc>
      </w:tr>
      <w:tr w:rsidR="003F58FE" w:rsidRPr="00231132" w14:paraId="369307DF" w14:textId="77777777" w:rsidTr="003F58FE">
        <w:tc>
          <w:tcPr>
            <w:tcW w:w="4814" w:type="dxa"/>
          </w:tcPr>
          <w:p w14:paraId="2A17D646" w14:textId="149397B9" w:rsidR="003F58FE" w:rsidRDefault="00231132" w:rsidP="003F58FE">
            <w:pPr>
              <w:rPr>
                <w:lang w:val="en-US"/>
              </w:rPr>
            </w:pPr>
            <w:r>
              <w:rPr>
                <w:lang w:val="en-GB"/>
              </w:rPr>
              <w:t>State University of Economics and Technology (SUET)</w:t>
            </w:r>
          </w:p>
        </w:tc>
        <w:tc>
          <w:tcPr>
            <w:tcW w:w="4815" w:type="dxa"/>
          </w:tcPr>
          <w:p w14:paraId="6F8403CF" w14:textId="48A91081" w:rsidR="003F58FE" w:rsidRPr="00231132" w:rsidRDefault="00231132" w:rsidP="003F58FE">
            <w:r>
              <w:t>Державний університет економіки і технологій (ДУЕТ)</w:t>
            </w:r>
          </w:p>
        </w:tc>
      </w:tr>
      <w:tr w:rsidR="003F58FE" w:rsidRPr="00231132" w14:paraId="78BAD3F1" w14:textId="77777777" w:rsidTr="003F58FE">
        <w:tc>
          <w:tcPr>
            <w:tcW w:w="4814" w:type="dxa"/>
          </w:tcPr>
          <w:p w14:paraId="41A1D09A" w14:textId="40658CEF" w:rsidR="003F58FE" w:rsidRPr="00231132" w:rsidRDefault="00231132" w:rsidP="003F58FE">
            <w:pPr>
              <w:rPr>
                <w:lang w:val="en-US"/>
              </w:rPr>
            </w:pPr>
            <w:r w:rsidRPr="00231132">
              <w:rPr>
                <w:lang w:val="en-GB"/>
              </w:rPr>
              <w:t>Kryvyi Rih Professional Medical College (KRMC)</w:t>
            </w:r>
          </w:p>
        </w:tc>
        <w:tc>
          <w:tcPr>
            <w:tcW w:w="4815" w:type="dxa"/>
          </w:tcPr>
          <w:p w14:paraId="77CC6E92" w14:textId="0E1296A3" w:rsidR="003F58FE" w:rsidRPr="00430762" w:rsidRDefault="00231132" w:rsidP="003F58FE">
            <w:pPr>
              <w:rPr>
                <w:lang w:val="ru-RU"/>
              </w:rPr>
            </w:pPr>
            <w:r>
              <w:t>Криворіжський фаховий медичний коледж (КФМК)</w:t>
            </w:r>
          </w:p>
        </w:tc>
      </w:tr>
      <w:tr w:rsidR="003F58FE" w:rsidRPr="00231132" w14:paraId="574160A6" w14:textId="77777777" w:rsidTr="003F58FE">
        <w:tc>
          <w:tcPr>
            <w:tcW w:w="4814" w:type="dxa"/>
          </w:tcPr>
          <w:p w14:paraId="3261BCF6" w14:textId="2193948D" w:rsidR="003F58FE" w:rsidRPr="00231132" w:rsidRDefault="00430762" w:rsidP="003F58FE">
            <w:pPr>
              <w:rPr>
                <w:lang w:val="ru-RU"/>
              </w:rPr>
            </w:pPr>
            <w:r w:rsidRPr="00430762">
              <w:rPr>
                <w:lang w:val="en-GB"/>
              </w:rPr>
              <w:t>Dnipro region</w:t>
            </w:r>
          </w:p>
        </w:tc>
        <w:tc>
          <w:tcPr>
            <w:tcW w:w="4815" w:type="dxa"/>
          </w:tcPr>
          <w:p w14:paraId="6A9AFF4F" w14:textId="67A64607" w:rsidR="003F58FE" w:rsidRPr="00430762" w:rsidRDefault="00430762" w:rsidP="003F58FE">
            <w:r>
              <w:t>Дніпро</w:t>
            </w:r>
            <w:r w:rsidR="003956F5">
              <w:t>п</w:t>
            </w:r>
            <w:r>
              <w:t>етровська область</w:t>
            </w:r>
          </w:p>
        </w:tc>
      </w:tr>
      <w:tr w:rsidR="003F58FE" w:rsidRPr="00430762" w14:paraId="27A080C9" w14:textId="77777777" w:rsidTr="003F58FE">
        <w:tc>
          <w:tcPr>
            <w:tcW w:w="4814" w:type="dxa"/>
          </w:tcPr>
          <w:p w14:paraId="0225B02D" w14:textId="4042852D" w:rsidR="003F58FE" w:rsidRPr="00430762" w:rsidRDefault="00430762" w:rsidP="003F58FE">
            <w:pPr>
              <w:rPr>
                <w:lang w:val="en-US"/>
              </w:rPr>
            </w:pPr>
            <w:r w:rsidRPr="00430762">
              <w:t>Arbeiter-Samariter-Bund Deutschland e.V.</w:t>
            </w:r>
          </w:p>
        </w:tc>
        <w:tc>
          <w:tcPr>
            <w:tcW w:w="4815" w:type="dxa"/>
          </w:tcPr>
          <w:p w14:paraId="7AE46917" w14:textId="798C113F" w:rsidR="003F58FE" w:rsidRPr="00430762" w:rsidRDefault="00430762" w:rsidP="003F58FE">
            <w:r>
              <w:t>Спілка робочих самаритян Німеччини з.С.</w:t>
            </w:r>
          </w:p>
        </w:tc>
      </w:tr>
      <w:tr w:rsidR="003F58FE" w:rsidRPr="00430762" w14:paraId="0566A831" w14:textId="77777777" w:rsidTr="003F58FE">
        <w:tc>
          <w:tcPr>
            <w:tcW w:w="4814" w:type="dxa"/>
          </w:tcPr>
          <w:p w14:paraId="537958F0" w14:textId="3EF0B991" w:rsidR="003F58FE" w:rsidRPr="00430762" w:rsidRDefault="00430762" w:rsidP="003F58FE">
            <w:pPr>
              <w:rPr>
                <w:lang w:val="en-US"/>
              </w:rPr>
            </w:pPr>
            <w:r w:rsidRPr="00430762">
              <w:t xml:space="preserve">Separate Subdivision </w:t>
            </w:r>
            <w:r>
              <w:rPr>
                <w:lang w:val="en-US"/>
              </w:rPr>
              <w:t xml:space="preserve">of </w:t>
            </w:r>
            <w:r w:rsidRPr="00430762">
              <w:t>the Arbeiter-Samariter-Bund Deutschland e.v.</w:t>
            </w:r>
          </w:p>
        </w:tc>
        <w:tc>
          <w:tcPr>
            <w:tcW w:w="4815" w:type="dxa"/>
          </w:tcPr>
          <w:p w14:paraId="7155D8AF" w14:textId="03290C0B" w:rsidR="003F58FE" w:rsidRPr="00430762" w:rsidRDefault="00430762" w:rsidP="003F58FE">
            <w:r>
              <w:t>ВПІНО «Спілка робочих самаритян Німеччини з.С.»</w:t>
            </w:r>
          </w:p>
        </w:tc>
      </w:tr>
      <w:tr w:rsidR="003F58FE" w:rsidRPr="00430762" w14:paraId="4F357C6C" w14:textId="77777777" w:rsidTr="003F58FE">
        <w:tc>
          <w:tcPr>
            <w:tcW w:w="4814" w:type="dxa"/>
          </w:tcPr>
          <w:p w14:paraId="4E4F0198" w14:textId="5C8AA6DD" w:rsidR="003F58FE" w:rsidRPr="00430762" w:rsidRDefault="00430762" w:rsidP="003F58FE">
            <w:pPr>
              <w:rPr>
                <w:lang w:val="en-US"/>
              </w:rPr>
            </w:pPr>
            <w:r w:rsidRPr="00430762">
              <w:rPr>
                <w:lang w:val="en-GB"/>
              </w:rPr>
              <w:t>Federal Ministry for Economic Cooperation and Development</w:t>
            </w:r>
            <w:r>
              <w:t xml:space="preserve"> (</w:t>
            </w:r>
            <w:r>
              <w:rPr>
                <w:lang w:val="en-US"/>
              </w:rPr>
              <w:t>BMZ)</w:t>
            </w:r>
          </w:p>
        </w:tc>
        <w:tc>
          <w:tcPr>
            <w:tcW w:w="4815" w:type="dxa"/>
          </w:tcPr>
          <w:p w14:paraId="47FCFAFC" w14:textId="1724DCF8" w:rsidR="003F58FE" w:rsidRPr="00430762" w:rsidRDefault="00430762" w:rsidP="003F58FE">
            <w:pPr>
              <w:rPr>
                <w:lang w:val="ru-RU"/>
              </w:rPr>
            </w:pPr>
            <w:r>
              <w:t>Федеральне міністерство економічного співробітництва та розвитку Німеччини</w:t>
            </w:r>
            <w:r w:rsidRPr="00430762">
              <w:rPr>
                <w:lang w:val="ru-RU"/>
              </w:rPr>
              <w:t xml:space="preserve"> (</w:t>
            </w:r>
            <w:r>
              <w:rPr>
                <w:lang w:val="en-US"/>
              </w:rPr>
              <w:t>BMZ</w:t>
            </w:r>
            <w:r w:rsidRPr="00430762">
              <w:rPr>
                <w:lang w:val="ru-RU"/>
              </w:rPr>
              <w:t>)</w:t>
            </w:r>
          </w:p>
        </w:tc>
      </w:tr>
      <w:tr w:rsidR="00976C97" w:rsidRPr="00430762" w14:paraId="0F06978B" w14:textId="77777777" w:rsidTr="003F58FE">
        <w:tc>
          <w:tcPr>
            <w:tcW w:w="4814" w:type="dxa"/>
          </w:tcPr>
          <w:p w14:paraId="17DBB2DF" w14:textId="1608750F" w:rsidR="00976C97" w:rsidRPr="00430762" w:rsidRDefault="00976C97" w:rsidP="00976C97">
            <w:pPr>
              <w:rPr>
                <w:lang w:val="en-GB"/>
              </w:rPr>
            </w:pPr>
            <w:r w:rsidRPr="003F58FE">
              <w:rPr>
                <w:lang w:val="en-GB"/>
              </w:rPr>
              <w:t>design and estimate documentation</w:t>
            </w:r>
          </w:p>
        </w:tc>
        <w:tc>
          <w:tcPr>
            <w:tcW w:w="4815" w:type="dxa"/>
          </w:tcPr>
          <w:p w14:paraId="6269C710" w14:textId="5D7F9019" w:rsidR="00976C97" w:rsidRDefault="00976C97" w:rsidP="00976C97">
            <w:r w:rsidRPr="0052710A">
              <w:t>проектно-кошторисн</w:t>
            </w:r>
            <w:r>
              <w:t>а</w:t>
            </w:r>
            <w:r w:rsidRPr="0052710A">
              <w:t xml:space="preserve"> документаці</w:t>
            </w:r>
            <w:r>
              <w:t>я</w:t>
            </w:r>
          </w:p>
        </w:tc>
      </w:tr>
      <w:tr w:rsidR="003F58FE" w:rsidRPr="00430762" w14:paraId="51B543D0" w14:textId="77777777" w:rsidTr="003F58FE">
        <w:tc>
          <w:tcPr>
            <w:tcW w:w="4814" w:type="dxa"/>
          </w:tcPr>
          <w:p w14:paraId="51F32422" w14:textId="31B4FF8A" w:rsidR="003F58FE" w:rsidRPr="00430762" w:rsidRDefault="00976C97" w:rsidP="003F58FE">
            <w:pPr>
              <w:rPr>
                <w:lang w:val="ru-RU"/>
              </w:rPr>
            </w:pPr>
            <w:r>
              <w:rPr>
                <w:lang w:val="en-US"/>
              </w:rPr>
              <w:t>d</w:t>
            </w:r>
            <w:r w:rsidRPr="00976C97">
              <w:t>esign supervision</w:t>
            </w:r>
          </w:p>
        </w:tc>
        <w:tc>
          <w:tcPr>
            <w:tcW w:w="4815" w:type="dxa"/>
          </w:tcPr>
          <w:p w14:paraId="77BE1194" w14:textId="067D46EA" w:rsidR="003F58FE" w:rsidRPr="00430762" w:rsidRDefault="00976C97" w:rsidP="003F58FE">
            <w:pPr>
              <w:rPr>
                <w:lang w:val="ru-RU"/>
              </w:rPr>
            </w:pPr>
            <w:r w:rsidRPr="00976C97">
              <w:t>авторськ</w:t>
            </w:r>
            <w:r>
              <w:t>ий</w:t>
            </w:r>
            <w:r w:rsidRPr="00976C97">
              <w:t xml:space="preserve"> нагляд</w:t>
            </w:r>
          </w:p>
        </w:tc>
      </w:tr>
      <w:tr w:rsidR="003F58FE" w:rsidRPr="00430762" w14:paraId="19A1C793" w14:textId="77777777" w:rsidTr="003F58FE">
        <w:tc>
          <w:tcPr>
            <w:tcW w:w="4814" w:type="dxa"/>
          </w:tcPr>
          <w:p w14:paraId="31F775E1" w14:textId="6FD9060A" w:rsidR="003F58FE" w:rsidRPr="00976C97" w:rsidRDefault="00976C97" w:rsidP="003F58FE">
            <w:pPr>
              <w:rPr>
                <w:lang w:val="ru-RU"/>
              </w:rPr>
            </w:pPr>
            <w:r w:rsidRPr="00976C97">
              <w:rPr>
                <w:lang w:val="en-GB"/>
              </w:rPr>
              <w:t>repair work</w:t>
            </w:r>
          </w:p>
        </w:tc>
        <w:tc>
          <w:tcPr>
            <w:tcW w:w="4815" w:type="dxa"/>
          </w:tcPr>
          <w:p w14:paraId="7D72011E" w14:textId="2B315F8A" w:rsidR="003F58FE" w:rsidRPr="00430762" w:rsidRDefault="00976C97" w:rsidP="003F58FE">
            <w:pPr>
              <w:rPr>
                <w:lang w:val="ru-RU"/>
              </w:rPr>
            </w:pPr>
            <w:r w:rsidRPr="00976C97">
              <w:t>ремонтні роботи</w:t>
            </w:r>
          </w:p>
        </w:tc>
      </w:tr>
      <w:tr w:rsidR="003F58FE" w:rsidRPr="00430762" w14:paraId="52516A71" w14:textId="77777777" w:rsidTr="003F58FE">
        <w:tc>
          <w:tcPr>
            <w:tcW w:w="4814" w:type="dxa"/>
          </w:tcPr>
          <w:p w14:paraId="6E7206A0" w14:textId="07840BFC" w:rsidR="003F58FE" w:rsidRPr="00976C97" w:rsidRDefault="00976C97" w:rsidP="003F58FE">
            <w:pPr>
              <w:rPr>
                <w:lang w:val="en-US"/>
              </w:rPr>
            </w:pPr>
            <w:r>
              <w:rPr>
                <w:lang w:val="en-US"/>
              </w:rPr>
              <w:t>construction work</w:t>
            </w:r>
          </w:p>
        </w:tc>
        <w:tc>
          <w:tcPr>
            <w:tcW w:w="4815" w:type="dxa"/>
          </w:tcPr>
          <w:p w14:paraId="2775191E" w14:textId="7EA7F86A" w:rsidR="003F58FE" w:rsidRPr="00976C97" w:rsidRDefault="00976C97" w:rsidP="003F58FE">
            <w:r>
              <w:t>будівельні робои</w:t>
            </w:r>
          </w:p>
        </w:tc>
      </w:tr>
      <w:tr w:rsidR="003F58FE" w:rsidRPr="00430762" w14:paraId="4D293F5F" w14:textId="77777777" w:rsidTr="003F58FE">
        <w:tc>
          <w:tcPr>
            <w:tcW w:w="4814" w:type="dxa"/>
          </w:tcPr>
          <w:p w14:paraId="186D4306" w14:textId="27F6D4A4" w:rsidR="003F58FE" w:rsidRPr="00430762" w:rsidRDefault="00976C97" w:rsidP="003F58FE">
            <w:pPr>
              <w:rPr>
                <w:lang w:val="ru-RU"/>
              </w:rPr>
            </w:pPr>
            <w:r>
              <w:rPr>
                <w:lang w:val="en-US"/>
              </w:rPr>
              <w:t>e</w:t>
            </w:r>
            <w:r w:rsidRPr="00976C97">
              <w:t>xplanatory note</w:t>
            </w:r>
          </w:p>
        </w:tc>
        <w:tc>
          <w:tcPr>
            <w:tcW w:w="4815" w:type="dxa"/>
          </w:tcPr>
          <w:p w14:paraId="32B10C15" w14:textId="52CE7A9C" w:rsidR="003F58FE" w:rsidRPr="00430762" w:rsidRDefault="00976C97" w:rsidP="003F58FE">
            <w:pPr>
              <w:rPr>
                <w:lang w:val="ru-RU"/>
              </w:rPr>
            </w:pPr>
            <w:r>
              <w:t>п</w:t>
            </w:r>
            <w:r w:rsidRPr="00976C97">
              <w:t>ояснювальн</w:t>
            </w:r>
            <w:r>
              <w:t>а</w:t>
            </w:r>
            <w:r w:rsidRPr="00976C97">
              <w:t xml:space="preserve"> записк</w:t>
            </w:r>
            <w:r>
              <w:t>а</w:t>
            </w:r>
          </w:p>
        </w:tc>
      </w:tr>
      <w:tr w:rsidR="003F58FE" w:rsidRPr="00430762" w14:paraId="569048E8" w14:textId="77777777" w:rsidTr="003F58FE">
        <w:tc>
          <w:tcPr>
            <w:tcW w:w="4814" w:type="dxa"/>
          </w:tcPr>
          <w:p w14:paraId="4270ECC3" w14:textId="60E1AAF9" w:rsidR="003F58FE" w:rsidRPr="00430762" w:rsidRDefault="001A420A" w:rsidP="003F58FE">
            <w:pPr>
              <w:rPr>
                <w:lang w:val="ru-RU"/>
              </w:rPr>
            </w:pPr>
            <w:r>
              <w:rPr>
                <w:lang w:val="en-US"/>
              </w:rPr>
              <w:t>a</w:t>
            </w:r>
            <w:r w:rsidRPr="001A420A">
              <w:t>rchitectural and construction solutions</w:t>
            </w:r>
          </w:p>
        </w:tc>
        <w:tc>
          <w:tcPr>
            <w:tcW w:w="4815" w:type="dxa"/>
          </w:tcPr>
          <w:p w14:paraId="0137D919" w14:textId="2A9518C6" w:rsidR="003F58FE" w:rsidRPr="00430762" w:rsidRDefault="001A420A" w:rsidP="003F58FE">
            <w:pPr>
              <w:rPr>
                <w:lang w:val="ru-RU"/>
              </w:rPr>
            </w:pPr>
            <w:r>
              <w:t>а</w:t>
            </w:r>
            <w:r w:rsidRPr="001A420A">
              <w:t>рхітектурно-будівельні рішення</w:t>
            </w:r>
          </w:p>
        </w:tc>
      </w:tr>
      <w:tr w:rsidR="003F58FE" w:rsidRPr="00430762" w14:paraId="2AD8C942" w14:textId="77777777" w:rsidTr="003F58FE">
        <w:tc>
          <w:tcPr>
            <w:tcW w:w="4814" w:type="dxa"/>
          </w:tcPr>
          <w:p w14:paraId="7849C84B" w14:textId="4D90508B" w:rsidR="003F58FE" w:rsidRPr="00430762" w:rsidRDefault="009420D8" w:rsidP="003F58FE">
            <w:pPr>
              <w:rPr>
                <w:lang w:val="ru-RU"/>
              </w:rPr>
            </w:pPr>
            <w:r>
              <w:rPr>
                <w:lang w:val="en-US"/>
              </w:rPr>
              <w:t>o</w:t>
            </w:r>
            <w:r w:rsidRPr="009420D8">
              <w:t>perational reliability</w:t>
            </w:r>
          </w:p>
        </w:tc>
        <w:tc>
          <w:tcPr>
            <w:tcW w:w="4815" w:type="dxa"/>
          </w:tcPr>
          <w:p w14:paraId="4195CCA6" w14:textId="4FB0BB14" w:rsidR="003F58FE" w:rsidRPr="00430762" w:rsidRDefault="009420D8" w:rsidP="003F58FE">
            <w:pPr>
              <w:rPr>
                <w:lang w:val="ru-RU"/>
              </w:rPr>
            </w:pPr>
            <w:r>
              <w:t>е</w:t>
            </w:r>
            <w:r w:rsidRPr="009420D8">
              <w:t>ксплуатаційна надійність</w:t>
            </w:r>
          </w:p>
        </w:tc>
      </w:tr>
      <w:tr w:rsidR="003F58FE" w:rsidRPr="00430762" w14:paraId="18EF6F73" w14:textId="77777777" w:rsidTr="003F58FE">
        <w:tc>
          <w:tcPr>
            <w:tcW w:w="4814" w:type="dxa"/>
          </w:tcPr>
          <w:p w14:paraId="59ADB15B" w14:textId="533DEC9B" w:rsidR="003F58FE" w:rsidRPr="00430762" w:rsidRDefault="009420D8" w:rsidP="003F58FE">
            <w:pPr>
              <w:rPr>
                <w:lang w:val="ru-RU"/>
              </w:rPr>
            </w:pPr>
            <w:r w:rsidRPr="009420D8">
              <w:t>structural defects</w:t>
            </w:r>
          </w:p>
        </w:tc>
        <w:tc>
          <w:tcPr>
            <w:tcW w:w="4815" w:type="dxa"/>
          </w:tcPr>
          <w:p w14:paraId="7779DBBA" w14:textId="5E8781DF" w:rsidR="003F58FE" w:rsidRPr="00430762" w:rsidRDefault="009420D8" w:rsidP="003F58FE">
            <w:pPr>
              <w:rPr>
                <w:lang w:val="ru-RU"/>
              </w:rPr>
            </w:pPr>
            <w:r w:rsidRPr="009420D8">
              <w:t>дефект</w:t>
            </w:r>
            <w:r>
              <w:t>и</w:t>
            </w:r>
            <w:r w:rsidRPr="009420D8">
              <w:t xml:space="preserve"> конструкцій</w:t>
            </w:r>
          </w:p>
        </w:tc>
      </w:tr>
      <w:tr w:rsidR="003F58FE" w:rsidRPr="00430762" w14:paraId="1445E74C" w14:textId="77777777" w:rsidTr="003F58FE">
        <w:tc>
          <w:tcPr>
            <w:tcW w:w="4814" w:type="dxa"/>
          </w:tcPr>
          <w:p w14:paraId="34935270" w14:textId="3069FC51" w:rsidR="003F58FE" w:rsidRPr="00430762" w:rsidRDefault="009420D8" w:rsidP="003F58FE">
            <w:pPr>
              <w:rPr>
                <w:lang w:val="ru-RU"/>
              </w:rPr>
            </w:pPr>
            <w:r>
              <w:rPr>
                <w:lang w:val="en-GB"/>
              </w:rPr>
              <w:t>c</w:t>
            </w:r>
            <w:r w:rsidRPr="009420D8">
              <w:rPr>
                <w:lang w:val="en-GB"/>
              </w:rPr>
              <w:t>ommercial proposal</w:t>
            </w:r>
          </w:p>
        </w:tc>
        <w:tc>
          <w:tcPr>
            <w:tcW w:w="4815" w:type="dxa"/>
          </w:tcPr>
          <w:p w14:paraId="12CE6D5B" w14:textId="4D2D88FC" w:rsidR="003F58FE" w:rsidRPr="00430762" w:rsidRDefault="009420D8" w:rsidP="003F58FE">
            <w:pPr>
              <w:rPr>
                <w:lang w:val="ru-RU"/>
              </w:rPr>
            </w:pPr>
            <w:r>
              <w:t>к</w:t>
            </w:r>
            <w:r w:rsidRPr="009420D8">
              <w:t>омерційна пропозиція</w:t>
            </w:r>
          </w:p>
        </w:tc>
      </w:tr>
      <w:tr w:rsidR="003F58FE" w:rsidRPr="00430762" w14:paraId="4DCE7AF9" w14:textId="77777777" w:rsidTr="003F58FE">
        <w:tc>
          <w:tcPr>
            <w:tcW w:w="4814" w:type="dxa"/>
          </w:tcPr>
          <w:p w14:paraId="58C6FAAB" w14:textId="285D65BF" w:rsidR="003F58FE" w:rsidRPr="00430762" w:rsidRDefault="009420D8" w:rsidP="003F58FE">
            <w:pPr>
              <w:rPr>
                <w:lang w:val="ru-RU"/>
              </w:rPr>
            </w:pPr>
            <w:r>
              <w:rPr>
                <w:lang w:val="en-GB"/>
              </w:rPr>
              <w:t>l</w:t>
            </w:r>
            <w:r w:rsidRPr="009420D8">
              <w:rPr>
                <w:lang w:val="en-GB"/>
              </w:rPr>
              <w:t>imits of project</w:t>
            </w:r>
          </w:p>
        </w:tc>
        <w:tc>
          <w:tcPr>
            <w:tcW w:w="4815" w:type="dxa"/>
          </w:tcPr>
          <w:p w14:paraId="648B4477" w14:textId="512995A5" w:rsidR="003F58FE" w:rsidRPr="009420D8" w:rsidRDefault="009420D8" w:rsidP="003F58FE">
            <w:r>
              <w:t>м</w:t>
            </w:r>
            <w:r w:rsidRPr="009420D8">
              <w:t>ежі проекту</w:t>
            </w:r>
          </w:p>
        </w:tc>
      </w:tr>
      <w:tr w:rsidR="003F58FE" w:rsidRPr="00430762" w14:paraId="34892BA3" w14:textId="77777777" w:rsidTr="003F58FE">
        <w:tc>
          <w:tcPr>
            <w:tcW w:w="4814" w:type="dxa"/>
          </w:tcPr>
          <w:p w14:paraId="055071F6" w14:textId="552CEE02" w:rsidR="003F58FE" w:rsidRPr="009420D8" w:rsidRDefault="009420D8" w:rsidP="003F58FE">
            <w:pPr>
              <w:rPr>
                <w:lang w:val="en-US"/>
              </w:rPr>
            </w:pPr>
            <w:r>
              <w:rPr>
                <w:lang w:val="en-GB"/>
              </w:rPr>
              <w:t>s</w:t>
            </w:r>
            <w:r w:rsidRPr="009420D8">
              <w:rPr>
                <w:lang w:val="en-GB"/>
              </w:rPr>
              <w:t>pecification of scope</w:t>
            </w:r>
            <w:r>
              <w:rPr>
                <w:lang w:val="en-GB"/>
              </w:rPr>
              <w:t xml:space="preserve"> of works</w:t>
            </w:r>
          </w:p>
        </w:tc>
        <w:tc>
          <w:tcPr>
            <w:tcW w:w="4815" w:type="dxa"/>
          </w:tcPr>
          <w:p w14:paraId="7A309320" w14:textId="654BC08A" w:rsidR="003F58FE" w:rsidRPr="00430762" w:rsidRDefault="009420D8" w:rsidP="003F58FE">
            <w:pPr>
              <w:rPr>
                <w:lang w:val="ru-RU"/>
              </w:rPr>
            </w:pPr>
            <w:r>
              <w:t>с</w:t>
            </w:r>
            <w:r w:rsidRPr="009420D8">
              <w:t>пецифікація об’ємів робіт</w:t>
            </w:r>
          </w:p>
        </w:tc>
      </w:tr>
      <w:tr w:rsidR="003F58FE" w:rsidRPr="00430762" w14:paraId="12F5302B" w14:textId="77777777" w:rsidTr="003F58FE">
        <w:tc>
          <w:tcPr>
            <w:tcW w:w="4814" w:type="dxa"/>
          </w:tcPr>
          <w:p w14:paraId="0D5BCD2E" w14:textId="77777777" w:rsidR="003F58FE" w:rsidRPr="00430762" w:rsidRDefault="003F58FE" w:rsidP="003F58FE">
            <w:pPr>
              <w:rPr>
                <w:lang w:val="ru-RU"/>
              </w:rPr>
            </w:pPr>
          </w:p>
        </w:tc>
        <w:tc>
          <w:tcPr>
            <w:tcW w:w="4815" w:type="dxa"/>
          </w:tcPr>
          <w:p w14:paraId="15DB23B2" w14:textId="77777777" w:rsidR="003F58FE" w:rsidRPr="00430762" w:rsidRDefault="003F58FE" w:rsidP="003F58FE">
            <w:pPr>
              <w:rPr>
                <w:lang w:val="ru-RU"/>
              </w:rPr>
            </w:pPr>
          </w:p>
        </w:tc>
      </w:tr>
      <w:tr w:rsidR="003F58FE" w:rsidRPr="00430762" w14:paraId="3F477307" w14:textId="77777777" w:rsidTr="003F58FE">
        <w:tc>
          <w:tcPr>
            <w:tcW w:w="4814" w:type="dxa"/>
          </w:tcPr>
          <w:p w14:paraId="6345A68E" w14:textId="77777777" w:rsidR="003F58FE" w:rsidRPr="00430762" w:rsidRDefault="003F58FE" w:rsidP="003F58FE">
            <w:pPr>
              <w:rPr>
                <w:lang w:val="ru-RU"/>
              </w:rPr>
            </w:pPr>
          </w:p>
        </w:tc>
        <w:tc>
          <w:tcPr>
            <w:tcW w:w="4815" w:type="dxa"/>
          </w:tcPr>
          <w:p w14:paraId="021373A0" w14:textId="77777777" w:rsidR="003F58FE" w:rsidRPr="00430762" w:rsidRDefault="003F58FE" w:rsidP="003F58FE">
            <w:pPr>
              <w:rPr>
                <w:lang w:val="ru-RU"/>
              </w:rPr>
            </w:pPr>
          </w:p>
        </w:tc>
      </w:tr>
    </w:tbl>
    <w:p w14:paraId="3CD0AC91" w14:textId="77777777" w:rsidR="003F58FE" w:rsidRPr="00430762" w:rsidRDefault="003F58FE" w:rsidP="003F58FE">
      <w:pPr>
        <w:jc w:val="center"/>
        <w:rPr>
          <w:lang w:val="ru-RU"/>
        </w:rPr>
      </w:pPr>
    </w:p>
    <w:sectPr w:rsidR="003F58FE" w:rsidRPr="0043076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7C9D"/>
    <w:rsid w:val="001A420A"/>
    <w:rsid w:val="00231132"/>
    <w:rsid w:val="003956F5"/>
    <w:rsid w:val="003F58FE"/>
    <w:rsid w:val="00430762"/>
    <w:rsid w:val="0052710A"/>
    <w:rsid w:val="00887C9D"/>
    <w:rsid w:val="009420D8"/>
    <w:rsid w:val="00976C97"/>
    <w:rsid w:val="00B242B9"/>
    <w:rsid w:val="00BF2401"/>
    <w:rsid w:val="00BF51AF"/>
    <w:rsid w:val="00DC7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A640D6"/>
  <w15:chartTrackingRefBased/>
  <w15:docId w15:val="{5E29E7EF-235A-48ED-83D8-0B9F97C76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87C9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87C9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87C9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87C9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87C9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87C9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87C9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87C9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87C9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87C9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87C9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87C9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87C9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87C9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87C9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87C9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87C9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87C9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87C9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87C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87C9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87C9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87C9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C9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87C9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87C9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C9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C9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87C9D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3F58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68909524-f5c7-4620-906e-08a3a512b1f3" xsi:nil="true"/>
    <lcf76f155ced4ddcb4097134ff3c332f xmlns="68909524-f5c7-4620-906e-08a3a512b1f3">
      <Terms xmlns="http://schemas.microsoft.com/office/infopath/2007/PartnerControls"/>
    </lcf76f155ced4ddcb4097134ff3c332f>
    <TaxCatchAll xmlns="b8173922-1f4b-45fa-9f59-cc7044fd668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8F4B5AD523493479FED4AE5514CAA90" ma:contentTypeVersion="16" ma:contentTypeDescription="Create a new document." ma:contentTypeScope="" ma:versionID="cbbd2166704b349766ea26c206779d4c">
  <xsd:schema xmlns:xsd="http://www.w3.org/2001/XMLSchema" xmlns:xs="http://www.w3.org/2001/XMLSchema" xmlns:p="http://schemas.microsoft.com/office/2006/metadata/properties" xmlns:ns2="b8173922-1f4b-45fa-9f59-cc7044fd6683" xmlns:ns3="68909524-f5c7-4620-906e-08a3a512b1f3" targetNamespace="http://schemas.microsoft.com/office/2006/metadata/properties" ma:root="true" ma:fieldsID="d8c8f476801f525f524fc08d95217157" ns2:_="" ns3:_="">
    <xsd:import namespace="b8173922-1f4b-45fa-9f59-cc7044fd6683"/>
    <xsd:import namespace="68909524-f5c7-4620-906e-08a3a512b1f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  <xsd:element ref="ns3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73922-1f4b-45fa-9f59-cc7044fd668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bf7b522-1796-4cb5-862a-b71646948a64}" ma:internalName="TaxCatchAll" ma:showField="CatchAllData" ma:web="b8173922-1f4b-45fa-9f59-cc7044fd66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909524-f5c7-4620-906e-08a3a512b1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d0c8fab8-d5c9-45df-9498-f94af5cd47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_Flow_SignoffStatus" ma:index="23" nillable="true" ma:displayName="Sign-off status" ma:internalName="_x0024_Resources_x003a_core_x002c_Signoff_Status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477A16-BF03-4C4C-9B6C-E4FC7F6169D5}">
  <ds:schemaRefs>
    <ds:schemaRef ds:uri="http://schemas.microsoft.com/office/2006/metadata/properties"/>
    <ds:schemaRef ds:uri="http://schemas.microsoft.com/office/infopath/2007/PartnerControls"/>
    <ds:schemaRef ds:uri="68909524-f5c7-4620-906e-08a3a512b1f3"/>
    <ds:schemaRef ds:uri="b8173922-1f4b-45fa-9f59-cc7044fd6683"/>
  </ds:schemaRefs>
</ds:datastoreItem>
</file>

<file path=customXml/itemProps2.xml><?xml version="1.0" encoding="utf-8"?>
<ds:datastoreItem xmlns:ds="http://schemas.openxmlformats.org/officeDocument/2006/customXml" ds:itemID="{FF674A81-9F2C-496B-AC19-B5E1526E2C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9A133D7-ABAA-40DF-A112-CFA5831AF2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73922-1f4b-45fa-9f59-cc7044fd6683"/>
    <ds:schemaRef ds:uri="68909524-f5c7-4620-906e-08a3a512b1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741</Words>
  <Characters>423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Mariia Kravchenko</dc:creator>
  <cp:keywords/>
  <dc:description/>
  <cp:lastModifiedBy>Viktoria Yatsenko</cp:lastModifiedBy>
  <cp:revision>2</cp:revision>
  <dcterms:created xsi:type="dcterms:W3CDTF">2025-06-13T11:10:00Z</dcterms:created>
  <dcterms:modified xsi:type="dcterms:W3CDTF">2025-06-13T11:10:00Z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0x01010078F4B5AD523493479FED4AE5514CAA90</vt:lpwstr>
  </property>
</Properties>
</file>